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8B83B54" w:rsidR="00AB3F18" w:rsidRDefault="00BD7E5B">
      <w:r>
        <w:t xml:space="preserve">It depends really because some people can be really nice but some people could </w:t>
      </w:r>
      <w:proofErr w:type="gramStart"/>
      <w:r>
        <w:t>been</w:t>
      </w:r>
      <w:proofErr w:type="gramEnd"/>
      <w:r>
        <w:t xml:space="preserve"> sent to prison for being really horrible.</w:t>
      </w:r>
      <w:r>
        <w:t xml:space="preserve"> I</w:t>
      </w:r>
      <w:r>
        <w:t>n a way,</w:t>
      </w:r>
      <w:r>
        <w:t xml:space="preserve"> I guess they can still be forgiven but not fully.</w:t>
      </w:r>
    </w:p>
    <w:sectPr w:rsidR="00AB3F1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F18"/>
    <w:rsid w:val="00AB3F18"/>
    <w:rsid w:val="00BD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87427"/>
  <w15:docId w15:val="{CED3A91A-EA54-4B0A-9095-FED66DF6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2023-01-17T14:03:00Z</dcterms:created>
  <dcterms:modified xsi:type="dcterms:W3CDTF">2023-01-17T14:03:00Z</dcterms:modified>
</cp:coreProperties>
</file>